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4295E" w14:textId="77777777" w:rsidR="000656C9" w:rsidRPr="00BA7CB5" w:rsidRDefault="000656C9" w:rsidP="000656C9">
      <w:pPr>
        <w:tabs>
          <w:tab w:val="left" w:pos="1037"/>
        </w:tabs>
        <w:jc w:val="both"/>
        <w:rPr>
          <w:rFonts w:ascii="Book Antiqua" w:hAnsi="Book Antiqua" w:cstheme="minorBidi"/>
          <w:b/>
          <w:szCs w:val="22"/>
          <w:u w:val="single"/>
          <w:lang w:eastAsia="en-IN"/>
        </w:rPr>
      </w:pPr>
      <w:r w:rsidRPr="0080571B">
        <w:rPr>
          <w:rFonts w:ascii="Book Antiqua" w:hAnsi="Book Antiqua"/>
          <w:b/>
          <w:szCs w:val="22"/>
          <w:u w:val="single"/>
          <w:lang w:eastAsia="en-IN"/>
        </w:rPr>
        <w:t xml:space="preserve">Package OPGW- </w:t>
      </w:r>
      <w:r w:rsidRPr="009B5673">
        <w:rPr>
          <w:rFonts w:ascii="Book Antiqua" w:hAnsi="Book Antiqua"/>
          <w:b/>
          <w:szCs w:val="22"/>
          <w:u w:val="single"/>
          <w:lang w:eastAsia="en-IN"/>
        </w:rPr>
        <w:t>0</w:t>
      </w:r>
      <w:r>
        <w:rPr>
          <w:rFonts w:ascii="Book Antiqua" w:hAnsi="Book Antiqua"/>
          <w:b/>
          <w:szCs w:val="22"/>
          <w:u w:val="single"/>
          <w:lang w:eastAsia="en-IN"/>
        </w:rPr>
        <w:t>8</w:t>
      </w:r>
      <w:r w:rsidRPr="00032229">
        <w:rPr>
          <w:rFonts w:ascii="Book Antiqua" w:hAnsi="Book Antiqua"/>
          <w:b/>
          <w:szCs w:val="22"/>
          <w:u w:val="single"/>
          <w:lang w:eastAsia="en-IN"/>
        </w:rPr>
        <w:t xml:space="preserve"> </w:t>
      </w:r>
      <w:r w:rsidRPr="00032229">
        <w:rPr>
          <w:rFonts w:ascii="Book Antiqua" w:hAnsi="Book Antiqua"/>
          <w:b/>
          <w:szCs w:val="22"/>
          <w:lang w:eastAsia="en-IN"/>
        </w:rPr>
        <w:t xml:space="preserve">for OPGW Supply &amp; Installation Package in WR-II region associated with </w:t>
      </w:r>
      <w:r>
        <w:rPr>
          <w:rFonts w:ascii="Book Antiqua" w:hAnsi="Book Antiqua"/>
          <w:b/>
          <w:szCs w:val="22"/>
          <w:lang w:eastAsia="en-IN"/>
        </w:rPr>
        <w:t>“</w:t>
      </w:r>
      <w:r w:rsidRPr="00032229">
        <w:rPr>
          <w:rFonts w:ascii="Book Antiqua" w:hAnsi="Book Antiqua"/>
          <w:b/>
          <w:szCs w:val="22"/>
          <w:lang w:eastAsia="en-IN"/>
        </w:rPr>
        <w:t>Scheme for Installation of OPGW &amp; associated communication systems on the existing ISTS lines in WR Region”</w:t>
      </w:r>
      <w:r>
        <w:rPr>
          <w:rFonts w:ascii="Book Antiqua" w:hAnsi="Book Antiqua"/>
          <w:b/>
          <w:szCs w:val="22"/>
          <w:lang w:eastAsia="en-IN"/>
        </w:rPr>
        <w:t>.</w:t>
      </w:r>
      <w:r w:rsidRPr="00811A94">
        <w:rPr>
          <w:rFonts w:ascii="Book Antiqua" w:hAnsi="Book Antiqua" w:cs="Arial"/>
          <w:b/>
          <w:bCs/>
          <w:szCs w:val="22"/>
        </w:rPr>
        <w:t xml:space="preserve">; Specification No.: </w:t>
      </w:r>
      <w:r w:rsidRPr="00BA30BB">
        <w:rPr>
          <w:rFonts w:ascii="Book Antiqua" w:hAnsi="Book Antiqua"/>
          <w:b/>
          <w:color w:val="0000FF"/>
          <w:szCs w:val="22"/>
        </w:rPr>
        <w:t>CC/NT/W-OPGW/DOM/A10/26/06326</w:t>
      </w:r>
    </w:p>
    <w:p w14:paraId="00A932EB" w14:textId="77777777" w:rsidR="001E73F4" w:rsidRDefault="001E73F4" w:rsidP="00C22820">
      <w:pPr>
        <w:pStyle w:val="Default"/>
        <w:ind w:left="702" w:hanging="702"/>
        <w:jc w:val="center"/>
        <w:rPr>
          <w:rFonts w:eastAsiaTheme="minorHAnsi" w:cs="Arial"/>
          <w:b/>
          <w:bCs/>
          <w:color w:val="auto"/>
          <w:sz w:val="22"/>
          <w:szCs w:val="22"/>
          <w:lang w:val="en-IN"/>
        </w:rPr>
      </w:pPr>
    </w:p>
    <w:p w14:paraId="59108F9B" w14:textId="6C652E2C" w:rsidR="006C0C9A" w:rsidRPr="00F07839" w:rsidRDefault="006C0C9A" w:rsidP="00C22820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F07839">
        <w:rPr>
          <w:rFonts w:cs="Arial"/>
          <w:sz w:val="22"/>
          <w:szCs w:val="22"/>
        </w:rPr>
        <w:t>(</w:t>
      </w:r>
      <w:r w:rsidR="00C22820" w:rsidRPr="00F07839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F07839">
        <w:rPr>
          <w:rFonts w:cs="Arial"/>
          <w:b/>
          <w:bCs/>
          <w:sz w:val="22"/>
          <w:szCs w:val="22"/>
        </w:rPr>
        <w:t>submission of original/Hard copy part of the bid</w:t>
      </w:r>
      <w:r w:rsidRPr="00F07839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F07839" w:rsidRDefault="00425950" w:rsidP="00C22820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F07839" w14:paraId="4BE0F3A1" w14:textId="77777777" w:rsidTr="00611A0A">
        <w:trPr>
          <w:trHeight w:val="1710"/>
        </w:trPr>
        <w:tc>
          <w:tcPr>
            <w:tcW w:w="4820" w:type="dxa"/>
            <w:noWrap/>
            <w:hideMark/>
          </w:tcPr>
          <w:p w14:paraId="17C97C04" w14:textId="748AD4B7" w:rsidR="008B0D63" w:rsidRPr="00F07839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Pr="00F07839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F07839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F07839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F07839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Pr="00F07839" w:rsidRDefault="008B0D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F07839" w:rsidRDefault="008B0D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F07839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F07839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F07839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F07839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F07839" w:rsidRDefault="006C0C9A" w:rsidP="006C0C9A">
      <w:pPr>
        <w:rPr>
          <w:rFonts w:ascii="Book Antiqua" w:hAnsi="Book Antiqua" w:cs="Arial"/>
          <w:szCs w:val="22"/>
        </w:rPr>
      </w:pPr>
      <w:r w:rsidRPr="00F07839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F07839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F07839">
        <w:rPr>
          <w:rFonts w:ascii="Book Antiqua" w:hAnsi="Book Antiqua" w:cs="Arial"/>
          <w:szCs w:val="22"/>
        </w:rPr>
        <w:t>1.0</w:t>
      </w:r>
      <w:r w:rsidRPr="00F07839">
        <w:rPr>
          <w:rFonts w:ascii="Book Antiqua" w:hAnsi="Book Antiqua" w:cs="Arial"/>
          <w:szCs w:val="22"/>
        </w:rPr>
        <w:tab/>
      </w:r>
      <w:r w:rsidR="00871A6E" w:rsidRPr="00F07839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F07839">
        <w:rPr>
          <w:rFonts w:ascii="Book Antiqua" w:hAnsi="Book Antiqua" w:cs="Arial"/>
          <w:szCs w:val="22"/>
        </w:rPr>
        <w:t>submission of original/</w:t>
      </w:r>
      <w:r w:rsidR="007E3DFF" w:rsidRPr="00F07839">
        <w:rPr>
          <w:rFonts w:ascii="Book Antiqua" w:hAnsi="Book Antiqua" w:cs="Arial"/>
          <w:szCs w:val="22"/>
        </w:rPr>
        <w:t xml:space="preserve"> </w:t>
      </w:r>
      <w:r w:rsidR="00EB32AF" w:rsidRPr="00F07839">
        <w:rPr>
          <w:rFonts w:ascii="Book Antiqua" w:hAnsi="Book Antiqua" w:cs="Arial"/>
          <w:szCs w:val="22"/>
        </w:rPr>
        <w:t>Hard copy part of the bid</w:t>
      </w:r>
      <w:r w:rsidR="00871A6E" w:rsidRPr="00F07839">
        <w:rPr>
          <w:rFonts w:ascii="Book Antiqua" w:hAnsi="Book Antiqua" w:cs="Arial"/>
          <w:szCs w:val="22"/>
        </w:rPr>
        <w:t xml:space="preserve">. Accordingly, as per ITB Clause </w:t>
      </w:r>
      <w:r w:rsidR="00D343B2" w:rsidRPr="00F07839">
        <w:rPr>
          <w:rFonts w:ascii="Book Antiqua" w:hAnsi="Book Antiqua" w:cs="Arial"/>
          <w:szCs w:val="22"/>
        </w:rPr>
        <w:t>9(I)</w:t>
      </w:r>
      <w:r w:rsidR="00871A6E" w:rsidRPr="00F07839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F07839" w:rsidRDefault="00871A6E" w:rsidP="00871A6E">
      <w:pPr>
        <w:ind w:left="1440" w:hanging="720"/>
        <w:jc w:val="both"/>
        <w:rPr>
          <w:rFonts w:ascii="Book Antiqua" w:hAnsi="Book Antiqua" w:cs="Arial"/>
          <w:szCs w:val="22"/>
        </w:rPr>
      </w:pPr>
      <w:r w:rsidRPr="00F07839">
        <w:rPr>
          <w:rFonts w:ascii="Book Antiqua" w:hAnsi="Book Antiqua" w:cs="Arial"/>
          <w:szCs w:val="22"/>
        </w:rPr>
        <w:t>(</w:t>
      </w:r>
      <w:proofErr w:type="spellStart"/>
      <w:r w:rsidRPr="00F07839">
        <w:rPr>
          <w:rFonts w:ascii="Book Antiqua" w:hAnsi="Book Antiqua" w:cs="Arial"/>
          <w:szCs w:val="22"/>
        </w:rPr>
        <w:t>i</w:t>
      </w:r>
      <w:proofErr w:type="spellEnd"/>
      <w:r w:rsidRPr="00F07839">
        <w:rPr>
          <w:rFonts w:ascii="Book Antiqua" w:hAnsi="Book Antiqua" w:cs="Arial"/>
          <w:szCs w:val="22"/>
        </w:rPr>
        <w:t>)</w:t>
      </w:r>
      <w:r w:rsidRPr="00F07839">
        <w:rPr>
          <w:rFonts w:ascii="Book Antiqua" w:hAnsi="Book Antiqua" w:cs="Arial"/>
          <w:szCs w:val="22"/>
        </w:rPr>
        <w:tab/>
      </w:r>
      <w:r w:rsidR="00D76007" w:rsidRPr="00F07839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F07839">
        <w:rPr>
          <w:rFonts w:ascii="Book Antiqua" w:hAnsi="Book Antiqua" w:cs="Arial"/>
          <w:szCs w:val="22"/>
        </w:rPr>
        <w:t xml:space="preserve"> </w:t>
      </w:r>
      <w:r w:rsidR="00D76007" w:rsidRPr="00F07839">
        <w:rPr>
          <w:rFonts w:ascii="Book Antiqua" w:hAnsi="Book Antiqua" w:cs="Arial"/>
          <w:szCs w:val="22"/>
        </w:rPr>
        <w:t>with the soft part of the bid.</w:t>
      </w:r>
    </w:p>
    <w:p w14:paraId="521BD9BD" w14:textId="7287BE4F" w:rsidR="00D76007" w:rsidRPr="00F07839" w:rsidRDefault="00D76007" w:rsidP="00871A6E">
      <w:pPr>
        <w:ind w:left="1440" w:hanging="720"/>
        <w:jc w:val="both"/>
        <w:rPr>
          <w:rFonts w:ascii="Book Antiqua" w:hAnsi="Book Antiqua" w:cs="Arial"/>
          <w:szCs w:val="22"/>
        </w:rPr>
      </w:pPr>
      <w:r w:rsidRPr="00F07839">
        <w:rPr>
          <w:rFonts w:ascii="Book Antiqua" w:hAnsi="Book Antiqua" w:cs="Arial"/>
          <w:szCs w:val="22"/>
        </w:rPr>
        <w:t>(ii)</w:t>
      </w:r>
      <w:r w:rsidRPr="00F07839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F07839">
        <w:rPr>
          <w:rFonts w:ascii="Book Antiqua" w:hAnsi="Book Antiqua" w:cs="Arial"/>
          <w:szCs w:val="22"/>
        </w:rPr>
        <w:t xml:space="preserve"> </w:t>
      </w:r>
      <w:r w:rsidRPr="00F07839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F07839">
        <w:rPr>
          <w:rFonts w:ascii="Book Antiqua" w:hAnsi="Book Antiqua" w:cs="Arial"/>
          <w:szCs w:val="22"/>
        </w:rPr>
        <w:t xml:space="preserve"> </w:t>
      </w:r>
      <w:r w:rsidRPr="00F07839">
        <w:rPr>
          <w:rFonts w:ascii="Book Antiqua" w:hAnsi="Book Antiqua" w:cs="Arial"/>
          <w:szCs w:val="22"/>
        </w:rPr>
        <w:t>with the soft part of the bid</w:t>
      </w:r>
      <w:r w:rsidR="00543F09" w:rsidRPr="00F07839">
        <w:rPr>
          <w:rFonts w:ascii="Book Antiqua" w:hAnsi="Book Antiqua" w:cs="Arial"/>
          <w:szCs w:val="22"/>
        </w:rPr>
        <w:t>.</w:t>
      </w:r>
    </w:p>
    <w:p w14:paraId="117D1A61" w14:textId="77777777" w:rsidR="00F974AE" w:rsidRPr="00F07839" w:rsidRDefault="00D76007" w:rsidP="00F974AE">
      <w:pPr>
        <w:ind w:left="720" w:hanging="720"/>
        <w:jc w:val="both"/>
        <w:rPr>
          <w:rFonts w:ascii="Book Antiqua" w:hAnsi="Book Antiqua" w:cs="Arial"/>
          <w:szCs w:val="22"/>
        </w:rPr>
      </w:pPr>
      <w:r w:rsidRPr="00F07839">
        <w:rPr>
          <w:rFonts w:ascii="Book Antiqua" w:hAnsi="Book Antiqua" w:cs="Arial"/>
          <w:szCs w:val="22"/>
        </w:rPr>
        <w:t>2.0</w:t>
      </w:r>
      <w:r w:rsidRPr="00F07839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F07839">
        <w:rPr>
          <w:rFonts w:ascii="Book Antiqua" w:hAnsi="Book Antiqua" w:cs="Arial"/>
          <w:szCs w:val="22"/>
        </w:rPr>
        <w:t xml:space="preserve">in case of </w:t>
      </w:r>
      <w:r w:rsidR="002C1B14" w:rsidRPr="00F07839">
        <w:rPr>
          <w:rFonts w:ascii="Book Antiqua" w:hAnsi="Book Antiqua" w:cs="Arial"/>
          <w:szCs w:val="22"/>
        </w:rPr>
        <w:t xml:space="preserve">our </w:t>
      </w:r>
      <w:r w:rsidR="00F974AE" w:rsidRPr="00F07839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F07839">
        <w:rPr>
          <w:rFonts w:ascii="Book Antiqua" w:hAnsi="Book Antiqua" w:cs="Arial"/>
          <w:szCs w:val="22"/>
        </w:rPr>
        <w:t xml:space="preserve">the </w:t>
      </w:r>
      <w:r w:rsidR="00C95D57" w:rsidRPr="00F07839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F07839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F07839">
        <w:rPr>
          <w:rFonts w:ascii="Book Antiqua" w:hAnsi="Book Antiqua" w:cs="Arial"/>
          <w:szCs w:val="22"/>
        </w:rPr>
        <w:t xml:space="preserve">against us </w:t>
      </w:r>
      <w:r w:rsidR="00C95D57" w:rsidRPr="00F07839">
        <w:rPr>
          <w:rFonts w:ascii="Book Antiqua" w:hAnsi="Book Antiqua" w:cs="Arial"/>
          <w:szCs w:val="22"/>
        </w:rPr>
        <w:t>as deemed fit</w:t>
      </w:r>
      <w:r w:rsidR="00F974AE" w:rsidRPr="00F07839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F07839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0227690" w14:textId="77777777" w:rsidR="00611A0A" w:rsidRPr="00F07839" w:rsidRDefault="00611A0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0788909" w14:textId="77777777" w:rsidR="00611A0A" w:rsidRPr="00F07839" w:rsidRDefault="00611A0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769B23D" w14:textId="452B12AE" w:rsidR="00813B87" w:rsidRPr="00F07839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F07839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F07839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F07839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F07839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F07839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F07839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F07839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F07839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F07839" w:rsidRDefault="00B64E06" w:rsidP="00B64E06">
      <w:pPr>
        <w:rPr>
          <w:rFonts w:ascii="Book Antiqua" w:hAnsi="Book Antiqua" w:cs="Arial"/>
          <w:szCs w:val="22"/>
        </w:rPr>
      </w:pPr>
    </w:p>
    <w:p w14:paraId="4E660CE2" w14:textId="77777777" w:rsidR="00680BA4" w:rsidRPr="00F07839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 w:cs="Arial"/>
          <w:szCs w:val="22"/>
        </w:rPr>
      </w:pPr>
      <w:r w:rsidRPr="00F07839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F07839">
        <w:rPr>
          <w:rFonts w:ascii="Book Antiqua" w:hAnsi="Book Antiqua" w:cs="Arial"/>
          <w:color w:val="000000" w:themeColor="text1"/>
          <w:szCs w:val="22"/>
        </w:rPr>
        <w:t>.</w:t>
      </w:r>
      <w:r w:rsidRPr="00F07839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F07839" w:rsidRDefault="00680BA4" w:rsidP="00B64E06">
      <w:pPr>
        <w:rPr>
          <w:rFonts w:ascii="Book Antiqua" w:hAnsi="Book Antiqua" w:cs="Arial"/>
          <w:szCs w:val="22"/>
        </w:rPr>
      </w:pPr>
    </w:p>
    <w:sectPr w:rsidR="00680BA4" w:rsidRPr="00F07839" w:rsidSect="00E72811">
      <w:headerReference w:type="default" r:id="rId7"/>
      <w:pgSz w:w="11906" w:h="16838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968E0" w14:textId="77777777" w:rsidR="00A0004F" w:rsidRDefault="00A0004F" w:rsidP="00B64E06">
      <w:pPr>
        <w:spacing w:after="0" w:line="240" w:lineRule="auto"/>
      </w:pPr>
      <w:r>
        <w:separator/>
      </w:r>
    </w:p>
  </w:endnote>
  <w:endnote w:type="continuationSeparator" w:id="0">
    <w:p w14:paraId="35E5ECA3" w14:textId="77777777" w:rsidR="00A0004F" w:rsidRDefault="00A0004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14BB8" w14:textId="77777777" w:rsidR="00A0004F" w:rsidRDefault="00A0004F" w:rsidP="00B64E06">
      <w:pPr>
        <w:spacing w:after="0" w:line="240" w:lineRule="auto"/>
      </w:pPr>
      <w:r>
        <w:separator/>
      </w:r>
    </w:p>
  </w:footnote>
  <w:footnote w:type="continuationSeparator" w:id="0">
    <w:p w14:paraId="385BAA8A" w14:textId="77777777" w:rsidR="00A0004F" w:rsidRDefault="00A0004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A1B58" w14:textId="2681B64E" w:rsidR="00425950" w:rsidRPr="008534B9" w:rsidRDefault="00156021" w:rsidP="00425950">
    <w:pPr>
      <w:pStyle w:val="Header"/>
      <w:rPr>
        <w:rFonts w:ascii="Arial" w:hAnsi="Arial" w:cs="Arial"/>
        <w:b/>
        <w:szCs w:val="22"/>
      </w:rPr>
    </w:pPr>
    <w:r>
      <w:rPr>
        <w:rFonts w:ascii="Book Antiqua" w:hAnsi="Book Antiqua" w:cs="Arial"/>
        <w:b/>
        <w:szCs w:val="22"/>
      </w:rPr>
      <w:tab/>
    </w:r>
    <w:r w:rsidR="00AC6BEF" w:rsidRPr="00611A0A">
      <w:rPr>
        <w:rFonts w:ascii="Book Antiqua" w:hAnsi="Book Antiqua" w:cs="Arial"/>
        <w:b/>
        <w:szCs w:val="22"/>
      </w:rPr>
      <w:tab/>
    </w:r>
    <w:r w:rsidR="00425950" w:rsidRPr="00611A0A">
      <w:rPr>
        <w:rFonts w:ascii="Book Antiqua" w:hAnsi="Book Antiqua" w:cs="Arial"/>
        <w:b/>
        <w:szCs w:val="22"/>
      </w:rPr>
      <w:t>Attachment-</w:t>
    </w:r>
    <w:r w:rsidR="00062AFD">
      <w:rPr>
        <w:rFonts w:ascii="Book Antiqua" w:hAnsi="Book Antiqua" w:cs="Arial"/>
        <w:b/>
        <w:szCs w:val="22"/>
      </w:rPr>
      <w:t>28</w:t>
    </w:r>
    <w:r w:rsidR="00425950" w:rsidRPr="00611A0A">
      <w:rPr>
        <w:rFonts w:ascii="Book Antiqua" w:hAnsi="Book Antiqua" w:cs="Arial"/>
        <w:b/>
        <w:szCs w:val="22"/>
      </w:rPr>
      <w:tab/>
    </w:r>
    <w:r w:rsidR="00425950" w:rsidRPr="00611A0A">
      <w:rPr>
        <w:rFonts w:ascii="Book Antiqua" w:hAnsi="Book Antiqua" w:cs="Arial"/>
        <w:b/>
        <w:szCs w:val="22"/>
      </w:rPr>
      <w:tab/>
    </w:r>
    <w:r w:rsidR="00425950" w:rsidRPr="00611A0A">
      <w:rPr>
        <w:rFonts w:ascii="Book Antiqua" w:hAnsi="Book Antiqua" w:cs="Arial"/>
        <w:b/>
        <w:szCs w:val="22"/>
      </w:rPr>
      <w:tab/>
    </w:r>
    <w:r w:rsidR="00425950"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309148126" o:spid="_x0000_i1025" type="#_x0000_t75" style="width:32.25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916547227">
    <w:abstractNumId w:val="0"/>
  </w:num>
  <w:num w:numId="2" w16cid:durableId="9189510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62AFD"/>
    <w:rsid w:val="000656C9"/>
    <w:rsid w:val="00082BE7"/>
    <w:rsid w:val="00086EEB"/>
    <w:rsid w:val="0009421E"/>
    <w:rsid w:val="00097443"/>
    <w:rsid w:val="000C2FBF"/>
    <w:rsid w:val="000D2E8B"/>
    <w:rsid w:val="00156021"/>
    <w:rsid w:val="00161036"/>
    <w:rsid w:val="00187DD0"/>
    <w:rsid w:val="00192B5F"/>
    <w:rsid w:val="00193F52"/>
    <w:rsid w:val="00195FE3"/>
    <w:rsid w:val="001E1A03"/>
    <w:rsid w:val="001E73F4"/>
    <w:rsid w:val="001F0380"/>
    <w:rsid w:val="002136A7"/>
    <w:rsid w:val="00252072"/>
    <w:rsid w:val="00255D3D"/>
    <w:rsid w:val="00283D92"/>
    <w:rsid w:val="00293DE4"/>
    <w:rsid w:val="002A1CEE"/>
    <w:rsid w:val="002A232E"/>
    <w:rsid w:val="002C1B14"/>
    <w:rsid w:val="002C55D5"/>
    <w:rsid w:val="002C5F8F"/>
    <w:rsid w:val="002E1956"/>
    <w:rsid w:val="003208E9"/>
    <w:rsid w:val="003255F8"/>
    <w:rsid w:val="003572FD"/>
    <w:rsid w:val="0038132D"/>
    <w:rsid w:val="00381471"/>
    <w:rsid w:val="00387B64"/>
    <w:rsid w:val="003B67CA"/>
    <w:rsid w:val="003D06E9"/>
    <w:rsid w:val="00421A5D"/>
    <w:rsid w:val="00425950"/>
    <w:rsid w:val="00462A93"/>
    <w:rsid w:val="00490571"/>
    <w:rsid w:val="004A6F84"/>
    <w:rsid w:val="004F4DDD"/>
    <w:rsid w:val="00512CB1"/>
    <w:rsid w:val="00533E91"/>
    <w:rsid w:val="00543F09"/>
    <w:rsid w:val="005632F2"/>
    <w:rsid w:val="00566B07"/>
    <w:rsid w:val="00580259"/>
    <w:rsid w:val="00581BB5"/>
    <w:rsid w:val="00591449"/>
    <w:rsid w:val="0059179C"/>
    <w:rsid w:val="005A0354"/>
    <w:rsid w:val="005B204C"/>
    <w:rsid w:val="005E0D98"/>
    <w:rsid w:val="005F6BB7"/>
    <w:rsid w:val="00611A0A"/>
    <w:rsid w:val="0061477D"/>
    <w:rsid w:val="00617A42"/>
    <w:rsid w:val="00680BA4"/>
    <w:rsid w:val="006938D2"/>
    <w:rsid w:val="006C0C9A"/>
    <w:rsid w:val="0073674E"/>
    <w:rsid w:val="00750BB8"/>
    <w:rsid w:val="007701AD"/>
    <w:rsid w:val="007A1878"/>
    <w:rsid w:val="007A5BF5"/>
    <w:rsid w:val="007C689E"/>
    <w:rsid w:val="007D0454"/>
    <w:rsid w:val="007E00B7"/>
    <w:rsid w:val="007E3DFF"/>
    <w:rsid w:val="007F5571"/>
    <w:rsid w:val="00813B87"/>
    <w:rsid w:val="00835875"/>
    <w:rsid w:val="00852F88"/>
    <w:rsid w:val="0085317D"/>
    <w:rsid w:val="00855A89"/>
    <w:rsid w:val="00857CB3"/>
    <w:rsid w:val="00871A6E"/>
    <w:rsid w:val="00877506"/>
    <w:rsid w:val="008844AB"/>
    <w:rsid w:val="00885002"/>
    <w:rsid w:val="00892B9C"/>
    <w:rsid w:val="008A4D39"/>
    <w:rsid w:val="008B0D63"/>
    <w:rsid w:val="008B4716"/>
    <w:rsid w:val="008D6757"/>
    <w:rsid w:val="0090170B"/>
    <w:rsid w:val="00920E22"/>
    <w:rsid w:val="00977975"/>
    <w:rsid w:val="009A4798"/>
    <w:rsid w:val="009D12EC"/>
    <w:rsid w:val="009D6B97"/>
    <w:rsid w:val="009E33DC"/>
    <w:rsid w:val="00A0004F"/>
    <w:rsid w:val="00A37C1D"/>
    <w:rsid w:val="00A45681"/>
    <w:rsid w:val="00A61250"/>
    <w:rsid w:val="00A62027"/>
    <w:rsid w:val="00A71018"/>
    <w:rsid w:val="00A81B42"/>
    <w:rsid w:val="00AA311C"/>
    <w:rsid w:val="00AA43E3"/>
    <w:rsid w:val="00AC6BEF"/>
    <w:rsid w:val="00B11A43"/>
    <w:rsid w:val="00B64E06"/>
    <w:rsid w:val="00B848CA"/>
    <w:rsid w:val="00BA4627"/>
    <w:rsid w:val="00BA4DEC"/>
    <w:rsid w:val="00BA6A48"/>
    <w:rsid w:val="00BA7EE7"/>
    <w:rsid w:val="00BC5820"/>
    <w:rsid w:val="00C145D4"/>
    <w:rsid w:val="00C22820"/>
    <w:rsid w:val="00C2314E"/>
    <w:rsid w:val="00C34E0B"/>
    <w:rsid w:val="00C51FE4"/>
    <w:rsid w:val="00C95D57"/>
    <w:rsid w:val="00CA399E"/>
    <w:rsid w:val="00CC54E9"/>
    <w:rsid w:val="00CE3455"/>
    <w:rsid w:val="00CF67E7"/>
    <w:rsid w:val="00D25A9E"/>
    <w:rsid w:val="00D343B2"/>
    <w:rsid w:val="00D37CF8"/>
    <w:rsid w:val="00D50474"/>
    <w:rsid w:val="00D61B03"/>
    <w:rsid w:val="00D64810"/>
    <w:rsid w:val="00D6708C"/>
    <w:rsid w:val="00D76007"/>
    <w:rsid w:val="00D87312"/>
    <w:rsid w:val="00DA32C2"/>
    <w:rsid w:val="00DB61E8"/>
    <w:rsid w:val="00DE508A"/>
    <w:rsid w:val="00E126E6"/>
    <w:rsid w:val="00E158D1"/>
    <w:rsid w:val="00E16737"/>
    <w:rsid w:val="00E641B9"/>
    <w:rsid w:val="00E72811"/>
    <w:rsid w:val="00EB32AF"/>
    <w:rsid w:val="00EC04C8"/>
    <w:rsid w:val="00F07839"/>
    <w:rsid w:val="00F10C4E"/>
    <w:rsid w:val="00F164AB"/>
    <w:rsid w:val="00F37BFE"/>
    <w:rsid w:val="00F803EA"/>
    <w:rsid w:val="00F85EB5"/>
    <w:rsid w:val="00F868D0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  <w:style w:type="paragraph" w:customStyle="1" w:styleId="SectionVHeader">
    <w:name w:val="Section V. Header"/>
    <w:basedOn w:val="Normal"/>
    <w:uiPriority w:val="99"/>
    <w:rsid w:val="00611A0A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Rishi Tandon {ऋषि टंडन}</cp:lastModifiedBy>
  <cp:revision>53</cp:revision>
  <cp:lastPrinted>2020-01-23T06:47:00Z</cp:lastPrinted>
  <dcterms:created xsi:type="dcterms:W3CDTF">2020-05-07T13:45:00Z</dcterms:created>
  <dcterms:modified xsi:type="dcterms:W3CDTF">2026-05-11T07:46:00Z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2026-02-16T10:56:01Z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4539b4d3-d674-4abb-8524-6cca9e134858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